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53" w:rsidRDefault="008E4756" w:rsidP="00707C3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E4756">
        <w:rPr>
          <w:rFonts w:ascii="Times New Roman" w:hAnsi="Times New Roman" w:cs="Times New Roman"/>
          <w:bCs/>
        </w:rPr>
        <w:t>Приложение №</w:t>
      </w:r>
      <w:r w:rsidR="00FF4548">
        <w:rPr>
          <w:rFonts w:ascii="Times New Roman" w:hAnsi="Times New Roman" w:cs="Times New Roman"/>
          <w:bCs/>
        </w:rPr>
        <w:t xml:space="preserve"> 1 к извещению</w:t>
      </w:r>
    </w:p>
    <w:p w:rsidR="00E60AC4" w:rsidRPr="008E4756" w:rsidRDefault="00E60AC4" w:rsidP="00707C3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674E9C" w:rsidRPr="008E4756" w:rsidRDefault="00631FE1" w:rsidP="00E60AC4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для заключения</w:t>
      </w:r>
      <w:r w:rsidR="00674E9C" w:rsidRPr="008E4756">
        <w:rPr>
          <w:rFonts w:ascii="Times New Roman" w:hAnsi="Times New Roman" w:cs="Times New Roman"/>
          <w:b/>
          <w:bCs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74E9C" w:rsidRPr="008E4756">
        <w:rPr>
          <w:rFonts w:ascii="Times New Roman" w:hAnsi="Times New Roman" w:cs="Times New Roman"/>
          <w:b/>
          <w:bCs/>
          <w:sz w:val="24"/>
          <w:szCs w:val="24"/>
        </w:rPr>
        <w:t xml:space="preserve"> купли-продажи трансформатора</w:t>
      </w:r>
    </w:p>
    <w:tbl>
      <w:tblPr>
        <w:tblW w:w="10308" w:type="dxa"/>
        <w:tblLayout w:type="fixed"/>
        <w:tblLook w:val="04A0" w:firstRow="1" w:lastRow="0" w:firstColumn="1" w:lastColumn="0" w:noHBand="0" w:noVBand="1"/>
      </w:tblPr>
      <w:tblGrid>
        <w:gridCol w:w="598"/>
        <w:gridCol w:w="1524"/>
        <w:gridCol w:w="2126"/>
        <w:gridCol w:w="709"/>
        <w:gridCol w:w="1417"/>
        <w:gridCol w:w="2101"/>
        <w:gridCol w:w="1833"/>
      </w:tblGrid>
      <w:tr w:rsidR="008C4327" w:rsidRPr="008E4756" w:rsidTr="00707C3E">
        <w:trPr>
          <w:trHeight w:val="321"/>
          <w:tblHeader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8E4756" w:rsidRDefault="008C4327" w:rsidP="0070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E4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8E4756" w:rsidRDefault="008C4327" w:rsidP="0070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8E4756" w:rsidRDefault="008C4327" w:rsidP="0070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Номенклатура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8E4756" w:rsidRDefault="008C4327" w:rsidP="0070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8E4756" w:rsidRDefault="008C4327" w:rsidP="0070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8E4756" w:rsidRDefault="008C4327" w:rsidP="0070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цена для реализации, руб за ед. с НДС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327" w:rsidRPr="008E4756" w:rsidRDefault="00A53F7C" w:rsidP="00C8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r w:rsidR="008C4327" w:rsidRPr="00A5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вывоза</w:t>
            </w:r>
          </w:p>
        </w:tc>
      </w:tr>
      <w:tr w:rsidR="008C4327" w:rsidRPr="008E4756" w:rsidTr="00707C3E">
        <w:trPr>
          <w:trHeight w:val="476"/>
          <w:tblHeader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8E4756" w:rsidRDefault="00634429" w:rsidP="0070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8E4756" w:rsidRDefault="00634429" w:rsidP="00707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8E4756" w:rsidRDefault="008C4327" w:rsidP="00707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756">
              <w:rPr>
                <w:rFonts w:ascii="Times New Roman" w:hAnsi="Times New Roman" w:cs="Times New Roman"/>
                <w:sz w:val="24"/>
                <w:szCs w:val="24"/>
              </w:rPr>
              <w:t xml:space="preserve">ТЦ-630000/220 </w:t>
            </w:r>
            <w:r w:rsidR="00634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475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8E4756" w:rsidRDefault="008C4327" w:rsidP="0070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8E4756" w:rsidRDefault="008C4327" w:rsidP="0070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8E4756" w:rsidRDefault="008C4327" w:rsidP="00707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327" w:rsidRPr="008E4756" w:rsidRDefault="00A53F7C" w:rsidP="0070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8C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34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016BA" w:rsidRDefault="00C016BA" w:rsidP="00707C3E">
      <w:pPr>
        <w:pStyle w:val="a3"/>
        <w:tabs>
          <w:tab w:val="left" w:pos="567"/>
          <w:tab w:val="left" w:pos="851"/>
          <w:tab w:val="left" w:pos="993"/>
        </w:tabs>
        <w:ind w:left="480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25DC" w:rsidRDefault="009225DC" w:rsidP="00707C3E">
      <w:pPr>
        <w:spacing w:after="0" w:line="240" w:lineRule="auto"/>
        <w:rPr>
          <w:b/>
          <w:color w:val="000000"/>
          <w:sz w:val="24"/>
          <w:szCs w:val="24"/>
          <w:u w:val="single"/>
          <w:lang w:eastAsia="ru-RU"/>
        </w:rPr>
      </w:pPr>
      <w:r w:rsidRPr="009225DC">
        <w:rPr>
          <w:b/>
          <w:color w:val="000000"/>
          <w:sz w:val="24"/>
          <w:szCs w:val="24"/>
          <w:u w:val="single"/>
          <w:lang w:eastAsia="ru-RU"/>
        </w:rPr>
        <w:t>- Трансфо</w:t>
      </w:r>
      <w:r w:rsidR="00634429">
        <w:rPr>
          <w:b/>
          <w:color w:val="000000"/>
          <w:sz w:val="24"/>
          <w:szCs w:val="24"/>
          <w:u w:val="single"/>
          <w:lang w:eastAsia="ru-RU"/>
        </w:rPr>
        <w:t>рматор ТЦ-630000/220 9Т зав.№ 112079</w:t>
      </w:r>
    </w:p>
    <w:p w:rsidR="00E60AC4" w:rsidRPr="009225DC" w:rsidRDefault="00E60AC4" w:rsidP="00707C3E">
      <w:pPr>
        <w:spacing w:after="0" w:line="240" w:lineRule="auto"/>
        <w:rPr>
          <w:b/>
          <w:color w:val="000000"/>
          <w:sz w:val="24"/>
          <w:szCs w:val="24"/>
          <w:u w:val="single"/>
          <w:lang w:eastAsia="ru-RU"/>
        </w:rPr>
      </w:pPr>
    </w:p>
    <w:p w:rsidR="009225DC" w:rsidRDefault="00285072" w:rsidP="00707C3E">
      <w:pPr>
        <w:tabs>
          <w:tab w:val="left" w:pos="567"/>
          <w:tab w:val="left" w:pos="851"/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Вывоз</w:t>
      </w:r>
      <w:r w:rsidR="005F0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</w:t>
      </w:r>
      <w:r w:rsidR="009225DC" w:rsidRPr="009225DC">
        <w:rPr>
          <w:rFonts w:ascii="Times New Roman" w:hAnsi="Times New Roman" w:cs="Times New Roman"/>
          <w:sz w:val="24"/>
          <w:szCs w:val="24"/>
        </w:rPr>
        <w:t xml:space="preserve">ходимо произвести </w:t>
      </w:r>
      <w:r w:rsidR="00043CF6">
        <w:rPr>
          <w:rFonts w:ascii="Times New Roman" w:hAnsi="Times New Roman" w:cs="Times New Roman"/>
          <w:sz w:val="24"/>
          <w:szCs w:val="24"/>
        </w:rPr>
        <w:t xml:space="preserve">до </w:t>
      </w:r>
      <w:r w:rsidR="00043CF6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="009225DC" w:rsidRPr="009225DC">
        <w:rPr>
          <w:rFonts w:ascii="Times New Roman" w:hAnsi="Times New Roman" w:cs="Times New Roman"/>
          <w:b/>
          <w:sz w:val="24"/>
          <w:szCs w:val="24"/>
        </w:rPr>
        <w:t>202</w:t>
      </w:r>
      <w:r w:rsidR="00757376">
        <w:rPr>
          <w:rFonts w:ascii="Times New Roman" w:hAnsi="Times New Roman" w:cs="Times New Roman"/>
          <w:b/>
          <w:sz w:val="24"/>
          <w:szCs w:val="24"/>
        </w:rPr>
        <w:t>2</w:t>
      </w:r>
      <w:r w:rsidR="006B4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5DC" w:rsidRPr="009225DC">
        <w:rPr>
          <w:rFonts w:ascii="Times New Roman" w:hAnsi="Times New Roman" w:cs="Times New Roman"/>
          <w:b/>
          <w:sz w:val="24"/>
          <w:szCs w:val="24"/>
        </w:rPr>
        <w:t>г</w:t>
      </w:r>
      <w:r w:rsidR="009225DC" w:rsidRPr="009225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072" w:rsidRDefault="00285072" w:rsidP="00707C3E">
      <w:pPr>
        <w:tabs>
          <w:tab w:val="left" w:pos="567"/>
          <w:tab w:val="left" w:pos="851"/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Разборку трансформатора</w:t>
      </w:r>
      <w:r w:rsidR="00E94B2F">
        <w:rPr>
          <w:rFonts w:ascii="Times New Roman" w:hAnsi="Times New Roman" w:cs="Times New Roman"/>
          <w:sz w:val="24"/>
          <w:szCs w:val="24"/>
        </w:rPr>
        <w:t xml:space="preserve"> выполнить за пределами территории Красноярской ГЭС</w:t>
      </w:r>
    </w:p>
    <w:p w:rsidR="00707C3E" w:rsidRDefault="00707C3E" w:rsidP="00707C3E">
      <w:pPr>
        <w:tabs>
          <w:tab w:val="left" w:pos="567"/>
          <w:tab w:val="left" w:pos="851"/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34429" w:rsidRPr="00634429" w:rsidRDefault="009225DC" w:rsidP="00707C3E">
      <w:pPr>
        <w:pStyle w:val="a3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634429">
        <w:rPr>
          <w:rFonts w:ascii="Times New Roman" w:hAnsi="Times New Roman" w:cs="Times New Roman"/>
          <w:sz w:val="24"/>
          <w:szCs w:val="24"/>
        </w:rPr>
        <w:br/>
      </w:r>
      <w:r w:rsidR="00285072">
        <w:rPr>
          <w:rFonts w:ascii="Times New Roman" w:hAnsi="Times New Roman" w:cs="Times New Roman"/>
          <w:sz w:val="24"/>
          <w:szCs w:val="24"/>
        </w:rPr>
        <w:t>1</w:t>
      </w:r>
      <w:r w:rsidRPr="00634429">
        <w:rPr>
          <w:rFonts w:ascii="Times New Roman" w:hAnsi="Times New Roman" w:cs="Times New Roman"/>
          <w:sz w:val="24"/>
          <w:szCs w:val="24"/>
        </w:rPr>
        <w:t>. Весовые параметры взяты из заводских чертежей:</w:t>
      </w:r>
      <w:r w:rsidRPr="00634429">
        <w:rPr>
          <w:rFonts w:ascii="Times New Roman" w:hAnsi="Times New Roman" w:cs="Times New Roman"/>
          <w:sz w:val="24"/>
          <w:szCs w:val="24"/>
        </w:rPr>
        <w:br/>
      </w:r>
      <w:r w:rsidR="00285072">
        <w:rPr>
          <w:rFonts w:ascii="Times New Roman" w:hAnsi="Times New Roman" w:cs="Times New Roman"/>
          <w:sz w:val="24"/>
          <w:szCs w:val="24"/>
        </w:rPr>
        <w:t>1</w:t>
      </w:r>
      <w:r w:rsidRPr="00634429">
        <w:rPr>
          <w:rFonts w:ascii="Times New Roman" w:hAnsi="Times New Roman" w:cs="Times New Roman"/>
          <w:sz w:val="24"/>
          <w:szCs w:val="24"/>
        </w:rPr>
        <w:t xml:space="preserve">.1. Транспортный вес трансформатора без масла </w:t>
      </w:r>
      <w:r w:rsidR="00634429" w:rsidRPr="00634429">
        <w:rPr>
          <w:rFonts w:ascii="Times New Roman" w:hAnsi="Times New Roman" w:cs="Times New Roman"/>
          <w:sz w:val="24"/>
          <w:szCs w:val="24"/>
        </w:rPr>
        <w:t>–</w:t>
      </w:r>
      <w:r w:rsidRPr="00634429">
        <w:rPr>
          <w:rFonts w:ascii="Times New Roman" w:hAnsi="Times New Roman" w:cs="Times New Roman"/>
          <w:sz w:val="24"/>
          <w:szCs w:val="24"/>
        </w:rPr>
        <w:t xml:space="preserve"> </w:t>
      </w:r>
      <w:r w:rsidR="00634429" w:rsidRPr="00634429">
        <w:rPr>
          <w:rFonts w:ascii="Times New Roman" w:hAnsi="Times New Roman" w:cs="Times New Roman"/>
          <w:sz w:val="24"/>
          <w:szCs w:val="24"/>
        </w:rPr>
        <w:t>391,0</w:t>
      </w:r>
      <w:r w:rsidRPr="00634429">
        <w:rPr>
          <w:rFonts w:ascii="Times New Roman" w:hAnsi="Times New Roman" w:cs="Times New Roman"/>
          <w:sz w:val="24"/>
          <w:szCs w:val="24"/>
        </w:rPr>
        <w:t xml:space="preserve"> т;</w:t>
      </w:r>
    </w:p>
    <w:p w:rsidR="00634429" w:rsidRDefault="00634429" w:rsidP="00707C3E">
      <w:pPr>
        <w:tabs>
          <w:tab w:val="left" w:pos="567"/>
          <w:tab w:val="left" w:pos="851"/>
          <w:tab w:val="left" w:pos="993"/>
        </w:tabs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5072">
        <w:rPr>
          <w:rFonts w:ascii="Times New Roman" w:hAnsi="Times New Roman" w:cs="Times New Roman"/>
          <w:sz w:val="24"/>
          <w:szCs w:val="24"/>
        </w:rPr>
        <w:t>1</w:t>
      </w:r>
      <w:r w:rsidR="009225DC" w:rsidRPr="00634429">
        <w:rPr>
          <w:rFonts w:ascii="Times New Roman" w:hAnsi="Times New Roman" w:cs="Times New Roman"/>
          <w:sz w:val="24"/>
          <w:szCs w:val="24"/>
        </w:rPr>
        <w:t>.</w:t>
      </w:r>
      <w:r w:rsidRPr="00634429">
        <w:rPr>
          <w:rFonts w:ascii="Times New Roman" w:hAnsi="Times New Roman" w:cs="Times New Roman"/>
          <w:sz w:val="24"/>
          <w:szCs w:val="24"/>
        </w:rPr>
        <w:t>2</w:t>
      </w:r>
      <w:r w:rsidR="009225DC" w:rsidRPr="00634429">
        <w:rPr>
          <w:rFonts w:ascii="Times New Roman" w:hAnsi="Times New Roman" w:cs="Times New Roman"/>
          <w:sz w:val="24"/>
          <w:szCs w:val="24"/>
        </w:rPr>
        <w:t>. Ве</w:t>
      </w:r>
      <w:r w:rsidRPr="00634429">
        <w:rPr>
          <w:rFonts w:ascii="Times New Roman" w:hAnsi="Times New Roman" w:cs="Times New Roman"/>
          <w:sz w:val="24"/>
          <w:szCs w:val="24"/>
        </w:rPr>
        <w:t xml:space="preserve">с черного металла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4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50,0</w:t>
      </w:r>
      <w:r w:rsidRPr="00634429">
        <w:rPr>
          <w:rFonts w:ascii="Times New Roman" w:hAnsi="Times New Roman" w:cs="Times New Roman"/>
          <w:sz w:val="24"/>
          <w:szCs w:val="24"/>
        </w:rPr>
        <w:t xml:space="preserve"> т;</w:t>
      </w:r>
      <w:r w:rsidRPr="0063442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5072">
        <w:rPr>
          <w:rFonts w:ascii="Times New Roman" w:hAnsi="Times New Roman" w:cs="Times New Roman"/>
          <w:sz w:val="24"/>
          <w:szCs w:val="24"/>
        </w:rPr>
        <w:t>1</w:t>
      </w:r>
      <w:r w:rsidRPr="00634429">
        <w:rPr>
          <w:rFonts w:ascii="Times New Roman" w:hAnsi="Times New Roman" w:cs="Times New Roman"/>
          <w:sz w:val="24"/>
          <w:szCs w:val="24"/>
        </w:rPr>
        <w:t>.3</w:t>
      </w:r>
      <w:r w:rsidR="009225DC" w:rsidRPr="00634429">
        <w:rPr>
          <w:rFonts w:ascii="Times New Roman" w:hAnsi="Times New Roman" w:cs="Times New Roman"/>
          <w:sz w:val="24"/>
          <w:szCs w:val="24"/>
        </w:rPr>
        <w:t xml:space="preserve">. Вес электротехнического железа </w:t>
      </w:r>
      <w:r w:rsidRPr="00634429">
        <w:rPr>
          <w:rFonts w:ascii="Times New Roman" w:hAnsi="Times New Roman" w:cs="Times New Roman"/>
          <w:sz w:val="24"/>
          <w:szCs w:val="24"/>
        </w:rPr>
        <w:t xml:space="preserve">Э330 ГОСТ 802-58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4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270,00</w:t>
      </w:r>
      <w:r w:rsidRPr="00634429">
        <w:rPr>
          <w:rFonts w:ascii="Times New Roman" w:hAnsi="Times New Roman" w:cs="Times New Roman"/>
          <w:sz w:val="24"/>
          <w:szCs w:val="24"/>
        </w:rPr>
        <w:t xml:space="preserve"> т;</w:t>
      </w:r>
      <w:r w:rsidRPr="0063442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5072">
        <w:rPr>
          <w:rFonts w:ascii="Times New Roman" w:hAnsi="Times New Roman" w:cs="Times New Roman"/>
          <w:sz w:val="24"/>
          <w:szCs w:val="24"/>
        </w:rPr>
        <w:t>1</w:t>
      </w:r>
      <w:r w:rsidRPr="00634429">
        <w:rPr>
          <w:rFonts w:ascii="Times New Roman" w:hAnsi="Times New Roman" w:cs="Times New Roman"/>
          <w:sz w:val="24"/>
          <w:szCs w:val="24"/>
        </w:rPr>
        <w:t>.4</w:t>
      </w:r>
      <w:r w:rsidR="009225DC" w:rsidRPr="00634429">
        <w:rPr>
          <w:rFonts w:ascii="Times New Roman" w:hAnsi="Times New Roman" w:cs="Times New Roman"/>
          <w:sz w:val="24"/>
          <w:szCs w:val="24"/>
        </w:rPr>
        <w:t xml:space="preserve">. Вес меди без изоляции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225DC" w:rsidRPr="00634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57,0</w:t>
      </w:r>
      <w:r w:rsidR="009225DC" w:rsidRPr="00634429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9225DC" w:rsidRPr="00634429" w:rsidRDefault="00634429" w:rsidP="00707C3E">
      <w:pPr>
        <w:tabs>
          <w:tab w:val="left" w:pos="567"/>
          <w:tab w:val="left" w:pos="851"/>
          <w:tab w:val="left" w:pos="993"/>
        </w:tabs>
        <w:spacing w:after="0" w:line="240" w:lineRule="auto"/>
        <w:ind w:left="360"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50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.5. вес активной части – 343,00 т</w:t>
      </w:r>
      <w:r w:rsidR="009225DC" w:rsidRPr="00634429">
        <w:rPr>
          <w:rFonts w:ascii="Times New Roman" w:hAnsi="Times New Roman" w:cs="Times New Roman"/>
          <w:sz w:val="24"/>
          <w:szCs w:val="24"/>
        </w:rPr>
        <w:br/>
      </w:r>
    </w:p>
    <w:p w:rsidR="00210623" w:rsidRPr="008E4756" w:rsidRDefault="00210623" w:rsidP="00E60AC4">
      <w:pPr>
        <w:pStyle w:val="a3"/>
        <w:numPr>
          <w:ilvl w:val="0"/>
          <w:numId w:val="1"/>
        </w:numPr>
        <w:tabs>
          <w:tab w:val="left" w:pos="3119"/>
          <w:tab w:val="left" w:pos="3402"/>
        </w:tabs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756">
        <w:rPr>
          <w:rFonts w:ascii="Times New Roman" w:hAnsi="Times New Roman" w:cs="Times New Roman"/>
          <w:b/>
          <w:bCs/>
          <w:sz w:val="24"/>
          <w:szCs w:val="24"/>
        </w:rPr>
        <w:t>ПОРЯДОК ПЕРЕДАЧИ ТОВАРА</w:t>
      </w:r>
    </w:p>
    <w:p w:rsidR="00210623" w:rsidRPr="008E4756" w:rsidRDefault="00210623" w:rsidP="00707C3E">
      <w:pPr>
        <w:pStyle w:val="a5"/>
        <w:suppressAutoHyphens/>
        <w:ind w:right="-1" w:firstLine="567"/>
        <w:rPr>
          <w:szCs w:val="24"/>
        </w:rPr>
      </w:pPr>
      <w:r w:rsidRPr="008E4756">
        <w:rPr>
          <w:szCs w:val="24"/>
        </w:rPr>
        <w:t>2.1. Передача товара Покупателю осуществляется на условиях самовывоза со склада Продавца,</w:t>
      </w:r>
      <w:r w:rsidR="00CF54FF">
        <w:rPr>
          <w:szCs w:val="24"/>
        </w:rPr>
        <w:t xml:space="preserve"> расположенного на объекте «Красноярская ГЭС»</w:t>
      </w:r>
      <w:r w:rsidRPr="008E4756">
        <w:rPr>
          <w:color w:val="000000"/>
          <w:szCs w:val="24"/>
        </w:rPr>
        <w:t xml:space="preserve"> </w:t>
      </w:r>
      <w:r w:rsidR="00CF54FF">
        <w:rPr>
          <w:color w:val="000000"/>
          <w:szCs w:val="24"/>
        </w:rPr>
        <w:t>(</w:t>
      </w:r>
      <w:r w:rsidRPr="008E4756">
        <w:rPr>
          <w:color w:val="000000"/>
          <w:szCs w:val="24"/>
        </w:rPr>
        <w:t>г.</w:t>
      </w:r>
      <w:r w:rsidR="007C0405">
        <w:rPr>
          <w:color w:val="000000"/>
          <w:szCs w:val="24"/>
        </w:rPr>
        <w:t xml:space="preserve"> </w:t>
      </w:r>
      <w:r w:rsidRPr="008E4756">
        <w:rPr>
          <w:color w:val="000000"/>
          <w:szCs w:val="24"/>
        </w:rPr>
        <w:t>Дивногорск</w:t>
      </w:r>
      <w:r w:rsidR="00CF54FF">
        <w:rPr>
          <w:color w:val="000000"/>
          <w:szCs w:val="24"/>
        </w:rPr>
        <w:t>)</w:t>
      </w:r>
      <w:r w:rsidRPr="008E4756">
        <w:rPr>
          <w:color w:val="000000"/>
          <w:szCs w:val="24"/>
        </w:rPr>
        <w:t>.</w:t>
      </w:r>
    </w:p>
    <w:p w:rsidR="00210623" w:rsidRPr="008E4756" w:rsidRDefault="00210623" w:rsidP="00707C3E">
      <w:pPr>
        <w:pStyle w:val="a5"/>
        <w:suppressAutoHyphens/>
        <w:ind w:right="-1" w:firstLine="567"/>
        <w:rPr>
          <w:szCs w:val="24"/>
        </w:rPr>
      </w:pPr>
      <w:r w:rsidRPr="008E4756">
        <w:rPr>
          <w:szCs w:val="24"/>
        </w:rPr>
        <w:t xml:space="preserve">2.2. Товар </w:t>
      </w:r>
      <w:r w:rsidRPr="008E4756">
        <w:rPr>
          <w:bCs/>
          <w:szCs w:val="24"/>
        </w:rPr>
        <w:t xml:space="preserve">передается Продавцом в срок, </w:t>
      </w:r>
      <w:r w:rsidRPr="008E4756">
        <w:rPr>
          <w:szCs w:val="24"/>
        </w:rPr>
        <w:t>указанный в уведомлении о готовности товара к передаче, но не ранее полного исполнения Покупателем своей обязанности по оплате товара</w:t>
      </w:r>
      <w:r w:rsidRPr="008E4756">
        <w:rPr>
          <w:bCs/>
          <w:szCs w:val="24"/>
        </w:rPr>
        <w:t>, представителю Покупателя при наличии у него надлежащим образом оформленной Доверенно</w:t>
      </w:r>
      <w:r w:rsidR="009225DC">
        <w:rPr>
          <w:bCs/>
          <w:szCs w:val="24"/>
        </w:rPr>
        <w:t>сти Покупателя на получение ТМЦ</w:t>
      </w:r>
      <w:r w:rsidRPr="008E4756">
        <w:rPr>
          <w:bCs/>
          <w:szCs w:val="24"/>
        </w:rPr>
        <w:t>.</w:t>
      </w:r>
    </w:p>
    <w:p w:rsidR="00210623" w:rsidRPr="008E4756" w:rsidRDefault="009225DC" w:rsidP="00707C3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10623" w:rsidRPr="008E4756">
        <w:rPr>
          <w:rFonts w:ascii="Times New Roman" w:hAnsi="Times New Roman" w:cs="Times New Roman"/>
          <w:sz w:val="24"/>
          <w:szCs w:val="24"/>
        </w:rPr>
        <w:t xml:space="preserve">. Покупатель обязуется в срок не позднее </w:t>
      </w:r>
      <w:r w:rsidR="00210623" w:rsidRPr="00E56DC9">
        <w:rPr>
          <w:rFonts w:ascii="Times New Roman" w:hAnsi="Times New Roman" w:cs="Times New Roman"/>
          <w:sz w:val="24"/>
          <w:szCs w:val="24"/>
        </w:rPr>
        <w:t>_____ 202</w:t>
      </w:r>
      <w:r w:rsidR="00E94B2F" w:rsidRPr="00E56DC9">
        <w:rPr>
          <w:rFonts w:ascii="Times New Roman" w:hAnsi="Times New Roman" w:cs="Times New Roman"/>
          <w:sz w:val="24"/>
          <w:szCs w:val="24"/>
        </w:rPr>
        <w:t>2</w:t>
      </w:r>
      <w:r w:rsidR="00E56DC9">
        <w:rPr>
          <w:rFonts w:ascii="Times New Roman" w:hAnsi="Times New Roman" w:cs="Times New Roman"/>
          <w:sz w:val="24"/>
          <w:szCs w:val="24"/>
        </w:rPr>
        <w:t xml:space="preserve"> </w:t>
      </w:r>
      <w:r w:rsidR="00210623" w:rsidRPr="00E56DC9">
        <w:rPr>
          <w:rFonts w:ascii="Times New Roman" w:hAnsi="Times New Roman" w:cs="Times New Roman"/>
          <w:sz w:val="24"/>
          <w:szCs w:val="24"/>
        </w:rPr>
        <w:t>г.</w:t>
      </w:r>
      <w:r w:rsidR="00210623" w:rsidRPr="008E4756">
        <w:rPr>
          <w:rFonts w:ascii="Times New Roman" w:hAnsi="Times New Roman" w:cs="Times New Roman"/>
          <w:sz w:val="24"/>
          <w:szCs w:val="24"/>
        </w:rPr>
        <w:t xml:space="preserve"> со дня приемки от Продавца товара соб</w:t>
      </w:r>
      <w:r w:rsidR="00285072">
        <w:rPr>
          <w:rFonts w:ascii="Times New Roman" w:hAnsi="Times New Roman" w:cs="Times New Roman"/>
          <w:sz w:val="24"/>
          <w:szCs w:val="24"/>
        </w:rPr>
        <w:t xml:space="preserve">ственными силами и за свой счет </w:t>
      </w:r>
      <w:r w:rsidR="00210623" w:rsidRPr="008E4756">
        <w:rPr>
          <w:rFonts w:ascii="Times New Roman" w:hAnsi="Times New Roman" w:cs="Times New Roman"/>
          <w:sz w:val="24"/>
          <w:szCs w:val="24"/>
        </w:rPr>
        <w:t>вывезти товар с территории АО «Красноярская ГЭС».</w:t>
      </w:r>
    </w:p>
    <w:p w:rsidR="00210623" w:rsidRPr="008E4756" w:rsidRDefault="00210623" w:rsidP="00707C3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756">
        <w:rPr>
          <w:rFonts w:ascii="Times New Roman" w:hAnsi="Times New Roman" w:cs="Times New Roman"/>
          <w:sz w:val="24"/>
          <w:szCs w:val="24"/>
        </w:rPr>
        <w:t>2.</w:t>
      </w:r>
      <w:r w:rsidR="00AB1819">
        <w:rPr>
          <w:rFonts w:ascii="Times New Roman" w:hAnsi="Times New Roman" w:cs="Times New Roman"/>
          <w:sz w:val="24"/>
          <w:szCs w:val="24"/>
        </w:rPr>
        <w:t>4</w:t>
      </w:r>
      <w:r w:rsidRPr="008E4756">
        <w:rPr>
          <w:rFonts w:ascii="Times New Roman" w:hAnsi="Times New Roman" w:cs="Times New Roman"/>
          <w:sz w:val="24"/>
          <w:szCs w:val="24"/>
        </w:rPr>
        <w:t>. При наличии у Покупателя технической возможности вывоза товара без разборки - срок отгрузки в течение 25 (двадцати пяти) календарных дней с момента получения уведомления Продавца.</w:t>
      </w:r>
    </w:p>
    <w:p w:rsidR="00210623" w:rsidRPr="008E4756" w:rsidRDefault="00210623" w:rsidP="00707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0623" w:rsidRPr="008E4756" w:rsidRDefault="00210623" w:rsidP="00E60AC4">
      <w:pPr>
        <w:pStyle w:val="a3"/>
        <w:numPr>
          <w:ilvl w:val="0"/>
          <w:numId w:val="1"/>
        </w:numPr>
        <w:suppressAutoHyphens/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756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AB1819" w:rsidRPr="008C4327" w:rsidRDefault="00AB1819" w:rsidP="00707C3E">
      <w:pPr>
        <w:pStyle w:val="a5"/>
        <w:suppressAutoHyphens/>
        <w:ind w:right="-1" w:firstLine="567"/>
        <w:rPr>
          <w:szCs w:val="24"/>
        </w:rPr>
      </w:pPr>
      <w:r w:rsidRPr="008C4327">
        <w:rPr>
          <w:szCs w:val="24"/>
        </w:rPr>
        <w:t>Покупатель обязан:</w:t>
      </w:r>
    </w:p>
    <w:p w:rsidR="00AB1819" w:rsidRPr="008C4327" w:rsidRDefault="008C4327" w:rsidP="00707C3E">
      <w:pPr>
        <w:pStyle w:val="a5"/>
        <w:suppressAutoHyphens/>
        <w:ind w:right="-1" w:firstLine="567"/>
        <w:rPr>
          <w:szCs w:val="24"/>
        </w:rPr>
      </w:pPr>
      <w:r>
        <w:rPr>
          <w:szCs w:val="24"/>
        </w:rPr>
        <w:t xml:space="preserve">3.1 </w:t>
      </w:r>
      <w:r w:rsidR="00AB1819" w:rsidRPr="008C4327">
        <w:rPr>
          <w:szCs w:val="24"/>
        </w:rPr>
        <w:t>Соблюдать инструкцию предприятия Продавца – «Инструкция о порядке организации внутри объектового и пропускного режимов в АО «Красноярская ГЭС» №1-016-09-1.10-0152/5 от 23.01.2020г.</w:t>
      </w:r>
    </w:p>
    <w:p w:rsidR="00AB1819" w:rsidRPr="008C4327" w:rsidRDefault="00AB1819" w:rsidP="00707C3E">
      <w:pPr>
        <w:pStyle w:val="a5"/>
        <w:suppressAutoHyphens/>
        <w:ind w:right="-1" w:firstLine="567"/>
        <w:rPr>
          <w:szCs w:val="24"/>
        </w:rPr>
      </w:pPr>
      <w:r w:rsidRPr="008C4327">
        <w:rPr>
          <w:szCs w:val="24"/>
        </w:rPr>
        <w:t xml:space="preserve">        На момент подписания </w:t>
      </w:r>
      <w:r w:rsidR="008C4327">
        <w:rPr>
          <w:szCs w:val="24"/>
        </w:rPr>
        <w:t>д</w:t>
      </w:r>
      <w:r w:rsidRPr="008C4327">
        <w:rPr>
          <w:szCs w:val="24"/>
        </w:rPr>
        <w:t>оговора Покупатель ознакомлен с данным стандартом и положением.</w:t>
      </w:r>
    </w:p>
    <w:p w:rsidR="008C4327" w:rsidRPr="008C4327" w:rsidRDefault="008C4327" w:rsidP="00707C3E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:rsidR="008C4327" w:rsidRPr="008C4327" w:rsidRDefault="008C4327" w:rsidP="00707C3E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:rsidR="00AB1819" w:rsidRPr="008C4327" w:rsidRDefault="008C4327" w:rsidP="00707C3E">
      <w:pPr>
        <w:pStyle w:val="a5"/>
        <w:suppressAutoHyphens/>
        <w:ind w:right="-1" w:firstLine="567"/>
        <w:rPr>
          <w:szCs w:val="24"/>
        </w:rPr>
      </w:pPr>
      <w:r>
        <w:rPr>
          <w:szCs w:val="24"/>
        </w:rPr>
        <w:t xml:space="preserve">3.2 </w:t>
      </w:r>
      <w:r w:rsidR="00AB1819" w:rsidRPr="008C4327">
        <w:rPr>
          <w:szCs w:val="24"/>
        </w:rPr>
        <w:t>Во время пребывания персонала Покупателя на территории объектов Продавца Покупатель обязан обеспечить недопустимость нахождения на объектах Продавца работника (ов) Покупателя в состоянии алкогольного, наркотического или токсического опьянения, а также проноса, нахождения и употребления веществ, вызывающих алкогольное, наркотическое или токсическое опьянение.</w:t>
      </w:r>
      <w:bookmarkStart w:id="0" w:name="_GoBack"/>
      <w:bookmarkEnd w:id="0"/>
    </w:p>
    <w:sectPr w:rsidR="00AB1819" w:rsidRPr="008C4327" w:rsidSect="00707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7CC7"/>
    <w:multiLevelType w:val="multilevel"/>
    <w:tmpl w:val="75F82D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38740204"/>
    <w:multiLevelType w:val="hybridMultilevel"/>
    <w:tmpl w:val="2C3E90EC"/>
    <w:lvl w:ilvl="0" w:tplc="2326ADB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8313A18"/>
    <w:multiLevelType w:val="multilevel"/>
    <w:tmpl w:val="EA926C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4A4B7389"/>
    <w:multiLevelType w:val="hybridMultilevel"/>
    <w:tmpl w:val="555E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544FB"/>
    <w:multiLevelType w:val="multilevel"/>
    <w:tmpl w:val="0D5829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7A561552"/>
    <w:multiLevelType w:val="multilevel"/>
    <w:tmpl w:val="3B3CE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23"/>
    <w:rsid w:val="00021EA8"/>
    <w:rsid w:val="00043CF6"/>
    <w:rsid w:val="00090C06"/>
    <w:rsid w:val="001A4E12"/>
    <w:rsid w:val="00210623"/>
    <w:rsid w:val="00285072"/>
    <w:rsid w:val="002A4405"/>
    <w:rsid w:val="00474016"/>
    <w:rsid w:val="004B0DDD"/>
    <w:rsid w:val="005F08E0"/>
    <w:rsid w:val="00631FE1"/>
    <w:rsid w:val="00634429"/>
    <w:rsid w:val="00674E9C"/>
    <w:rsid w:val="006B445E"/>
    <w:rsid w:val="00707C3E"/>
    <w:rsid w:val="00757376"/>
    <w:rsid w:val="007768BC"/>
    <w:rsid w:val="007C0405"/>
    <w:rsid w:val="008C4327"/>
    <w:rsid w:val="008E4756"/>
    <w:rsid w:val="009225DC"/>
    <w:rsid w:val="0097212C"/>
    <w:rsid w:val="009D1353"/>
    <w:rsid w:val="00A53F7C"/>
    <w:rsid w:val="00AB1819"/>
    <w:rsid w:val="00C009C7"/>
    <w:rsid w:val="00C016BA"/>
    <w:rsid w:val="00C86B11"/>
    <w:rsid w:val="00CF54FF"/>
    <w:rsid w:val="00D75A71"/>
    <w:rsid w:val="00DF3D34"/>
    <w:rsid w:val="00DF7D75"/>
    <w:rsid w:val="00E56DC9"/>
    <w:rsid w:val="00E60AC4"/>
    <w:rsid w:val="00E94B2F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030EE-1C85-4BDC-A27A-6E3D3D3C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062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10623"/>
    <w:pPr>
      <w:spacing w:after="0" w:line="240" w:lineRule="auto"/>
      <w:ind w:right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106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2106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8E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Arysheva Tatiyana</dc:creator>
  <cp:keywords/>
  <dc:description/>
  <cp:lastModifiedBy>Ivanov Andrey</cp:lastModifiedBy>
  <cp:revision>57</cp:revision>
  <dcterms:created xsi:type="dcterms:W3CDTF">2022-08-03T06:14:00Z</dcterms:created>
  <dcterms:modified xsi:type="dcterms:W3CDTF">2022-08-12T07:09:00Z</dcterms:modified>
</cp:coreProperties>
</file>